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한국소비자원 피해구제 신청서</w:t>
      </w:r>
    </w:p>
    <w:p>
      <w:pPr>
        <w:pStyle w:val="Heading2"/>
      </w:pPr>
      <w:r>
        <w:t>1. 신청 취지</w:t>
      </w:r>
    </w:p>
    <w:p>
      <w:r>
        <w:t>삼성닷컴을 통해 TV와 사운드바를 구매하는 과정에서 행사 안내, 주문 처리 및 배송 안내가 적절하게 이루어지지 않아 경제적 손해와 시간적 피해를 입었습니다. 사실관계를 조사하여 사업자의 책임 여부를 확인하고 적절한 피해구제를 요청합니다.</w:t>
      </w:r>
    </w:p>
    <w:p>
      <w:pPr>
        <w:pStyle w:val="Heading2"/>
      </w:pPr>
      <w:r>
        <w:t>2. 사실관계</w:t>
      </w:r>
    </w:p>
    <w:p>
      <w:r>
        <w:t>1. TV를 구매한 후 사운드바가 행사 대상인지 고객센터에 문의하였습니다.</w:t>
      </w:r>
    </w:p>
    <w:p>
      <w:r>
        <w:t>2. 상담 후 행사 대상이라고 이해하여 주문을 진행하였으나, 이후 삼성 측은 주문·결제가 완료되지 않아 행사 적용이 불가능하다고 안내했습니다.</w:t>
      </w:r>
    </w:p>
    <w:p>
      <w:r>
        <w:t>3. 주문이 완료되지 않은 원인이 소비자의 실수인지 시스템 문제인지에 대한 객관적인 설명이나 근거를 제공받지 못했습니다.</w:t>
      </w:r>
    </w:p>
    <w:p>
      <w:r>
        <w:t>4. 당시 상담 녹취 확인을 요청했으나 충분한 확인 없이 같은 답변만 반복되었습니다.</w:t>
      </w:r>
    </w:p>
    <w:p>
      <w:r>
        <w:t>5. TV 배송 희망일을 선택했음에도 배송일이 변경되었고, 배송 하루 전에만 확정 안내가 가능하다는 답변을 받았습니다.</w:t>
      </w:r>
    </w:p>
    <w:p>
      <w:r>
        <w:t>6. 기존 TV 처분과 설치 계획에 차질이 발생했습니다.</w:t>
      </w:r>
    </w:p>
    <w:p>
      <w:pPr>
        <w:pStyle w:val="Heading2"/>
      </w:pPr>
      <w:r>
        <w:t>3. 사업자의 문제점</w:t>
      </w:r>
    </w:p>
    <w:p>
      <w:pPr>
        <w:pStyle w:val="ListBullet"/>
      </w:pPr>
      <w:r>
        <w:t>주문 실패 원인에 대한 구체적인 설명 부족</w:t>
      </w:r>
    </w:p>
    <w:p>
      <w:pPr>
        <w:pStyle w:val="ListBullet"/>
      </w:pPr>
      <w:r>
        <w:t>상담 녹취 확인 및 사실관계 확인 미흡</w:t>
      </w:r>
    </w:p>
    <w:p>
      <w:pPr>
        <w:pStyle w:val="ListBullet"/>
      </w:pPr>
      <w:r>
        <w:t>배송일 변경에 대한 사전 협의 부족</w:t>
      </w:r>
    </w:p>
    <w:p>
      <w:pPr>
        <w:pStyle w:val="ListBullet"/>
      </w:pPr>
      <w:r>
        <w:t>소비자 불편에 대한 실질적인 해결방안 제시 부족</w:t>
      </w:r>
    </w:p>
    <w:p>
      <w:pPr>
        <w:pStyle w:val="Heading2"/>
      </w:pPr>
      <w:r>
        <w:t>4. 요청사항</w:t>
      </w:r>
    </w:p>
    <w:p>
      <w:pPr>
        <w:pStyle w:val="ListNumber"/>
      </w:pPr>
      <w:r>
        <w:t>주문 실패 원인 조사</w:t>
      </w:r>
    </w:p>
    <w:p>
      <w:pPr>
        <w:pStyle w:val="ListNumber"/>
      </w:pPr>
      <w:r>
        <w:t>상담 녹취 재확인</w:t>
      </w:r>
    </w:p>
    <w:p>
      <w:pPr>
        <w:pStyle w:val="ListNumber"/>
      </w:pPr>
      <w:r>
        <w:t>행사 적용 가능 여부 재검토</w:t>
      </w:r>
    </w:p>
    <w:p>
      <w:pPr>
        <w:pStyle w:val="ListNumber"/>
      </w:pPr>
      <w:r>
        <w:t>배송 정책의 적정성 검토</w:t>
      </w:r>
    </w:p>
    <w:p>
      <w:pPr>
        <w:pStyle w:val="ListNumber"/>
      </w:pPr>
      <w:r>
        <w:t>피해에 대한 적절한 구제 및 재발방지 조치</w:t>
      </w:r>
    </w:p>
    <w:p>
      <w:pPr>
        <w:pStyle w:val="Heading2"/>
      </w:pPr>
      <w:r>
        <w:t>첨부자료</w:t>
      </w:r>
    </w:p>
    <w:p>
      <w:r>
        <w:t>- 통화 녹취록</w:t>
        <w:br/>
        <w:t>- 주문/결제 내역</w:t>
        <w:br/>
        <w:t>- 배송 안내 화면 등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